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B0B" w:rsidRDefault="00B35B0B">
      <w:pPr>
        <w:rPr>
          <w:rFonts w:ascii="Courier New" w:hAnsi="Courier New" w:cs="Courier New"/>
          <w:color w:val="000000"/>
        </w:rPr>
      </w:pPr>
      <w:r>
        <w:rPr>
          <w:rFonts w:ascii="Courier New" w:hAnsi="Courier New" w:cs="Courier New"/>
          <w:color w:val="000000"/>
        </w:rPr>
        <w:t xml:space="preserve">Book's Title: Practicing the Art of Leadership: A Problem-based Approach to Implementing the </w:t>
      </w:r>
      <w:proofErr w:type="spellStart"/>
      <w:r>
        <w:rPr>
          <w:rFonts w:ascii="Courier New" w:hAnsi="Courier New" w:cs="Courier New"/>
          <w:color w:val="000000"/>
        </w:rPr>
        <w:t>ISLLC</w:t>
      </w:r>
      <w:proofErr w:type="spellEnd"/>
      <w:r>
        <w:rPr>
          <w:rFonts w:ascii="Courier New" w:hAnsi="Courier New" w:cs="Courier New"/>
          <w:color w:val="000000"/>
        </w:rPr>
        <w:t xml:space="preserve"> Standards</w:t>
      </w:r>
      <w:r>
        <w:rPr>
          <w:rFonts w:ascii="Courier New" w:hAnsi="Courier New" w:cs="Courier New"/>
          <w:color w:val="000000"/>
        </w:rPr>
        <w:br/>
        <w:t>Book's Author: Green</w:t>
      </w:r>
      <w:r>
        <w:rPr>
          <w:rFonts w:ascii="Courier New" w:hAnsi="Courier New" w:cs="Courier New"/>
          <w:color w:val="000000"/>
        </w:rPr>
        <w:br/>
      </w:r>
      <w:r>
        <w:rPr>
          <w:rFonts w:ascii="Courier New" w:hAnsi="Courier New" w:cs="Courier New"/>
          <w:color w:val="000000"/>
        </w:rPr>
        <w:t xml:space="preserve">Location on Site: Home </w:t>
      </w:r>
    </w:p>
    <w:p w:rsidR="00977BA9" w:rsidRDefault="00B35B0B">
      <w:r>
        <w:rPr>
          <w:rFonts w:ascii="Courier New" w:hAnsi="Courier New" w:cs="Courier New"/>
          <w:color w:val="000000"/>
        </w:rPr>
        <w:t>Chapter 7:</w:t>
      </w:r>
      <w:bookmarkStart w:id="0" w:name="_GoBack"/>
      <w:bookmarkEnd w:id="0"/>
      <w:r>
        <w:rPr>
          <w:rFonts w:ascii="Courier New" w:hAnsi="Courier New" w:cs="Courier New"/>
          <w:color w:val="000000"/>
        </w:rPr>
        <w:t xml:space="preserve"> Leading Instructional Change &gt; Practice </w:t>
      </w:r>
      <w:proofErr w:type="spellStart"/>
      <w:r>
        <w:rPr>
          <w:rFonts w:ascii="Courier New" w:hAnsi="Courier New" w:cs="Courier New"/>
          <w:color w:val="000000"/>
        </w:rPr>
        <w:t>ISLLC</w:t>
      </w:r>
      <w:proofErr w:type="spellEnd"/>
      <w:r>
        <w:rPr>
          <w:rFonts w:ascii="Courier New" w:hAnsi="Courier New" w:cs="Courier New"/>
          <w:color w:val="000000"/>
        </w:rPr>
        <w:t xml:space="preserve"> Examination</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100% Correct of 6 items:</w:t>
      </w:r>
      <w:r>
        <w:rPr>
          <w:rFonts w:ascii="Courier New" w:hAnsi="Courier New" w:cs="Courier New"/>
          <w:color w:val="000000"/>
        </w:rPr>
        <w:br/>
        <w:t>6 correct: 100%</w:t>
      </w:r>
      <w:r>
        <w:rPr>
          <w:rFonts w:ascii="Courier New" w:hAnsi="Courier New" w:cs="Courier New"/>
          <w:color w:val="000000"/>
        </w:rPr>
        <w:br/>
        <w:t>0 incorrect: 0%</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Submitted on November  2, 2015 at 12:56 PM (</w:t>
      </w:r>
      <w:proofErr w:type="spellStart"/>
      <w:r>
        <w:rPr>
          <w:rFonts w:ascii="Courier New" w:hAnsi="Courier New" w:cs="Courier New"/>
          <w:color w:val="000000"/>
        </w:rPr>
        <w:t>UTC</w:t>
      </w:r>
      <w:proofErr w:type="spellEnd"/>
      <w:r>
        <w:rPr>
          <w:rFonts w:ascii="Courier New" w:hAnsi="Courier New" w:cs="Courier New"/>
          <w:color w:val="000000"/>
        </w:rPr>
        <w:t>/GMT)</w:t>
      </w:r>
      <w:r>
        <w:rPr>
          <w:rFonts w:ascii="Courier New" w:hAnsi="Courier New" w:cs="Courier New"/>
          <w:color w:val="000000"/>
        </w:rPr>
        <w:br/>
      </w:r>
      <w:r>
        <w:rPr>
          <w:rFonts w:ascii="Courier New" w:hAnsi="Courier New" w:cs="Courier New"/>
          <w:color w:val="000000"/>
        </w:rPr>
        <w:br/>
        <w:t>-------------------------------------------------------------------</w:t>
      </w:r>
      <w:r>
        <w:rPr>
          <w:rFonts w:ascii="Courier New" w:hAnsi="Courier New" w:cs="Courier New"/>
          <w:color w:val="000000"/>
        </w:rPr>
        <w:br/>
        <w:t>Question 1</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 xml:space="preserve">Due to annexation and rezoning, the Hispanic population at </w:t>
      </w:r>
      <w:proofErr w:type="spellStart"/>
      <w:r>
        <w:rPr>
          <w:rFonts w:ascii="Courier New" w:hAnsi="Courier New" w:cs="Courier New"/>
          <w:color w:val="000000"/>
        </w:rPr>
        <w:t>Ridgemont</w:t>
      </w:r>
      <w:proofErr w:type="spellEnd"/>
      <w:r>
        <w:rPr>
          <w:rFonts w:ascii="Courier New" w:hAnsi="Courier New" w:cs="Courier New"/>
          <w:color w:val="000000"/>
        </w:rPr>
        <w:t xml:space="preserve"> Middle School will increase to approximately 55% of the total school population. The majority of these students are ESL (English as a Second Language) students who are new to this country. As the principal of </w:t>
      </w:r>
      <w:proofErr w:type="spellStart"/>
      <w:r>
        <w:rPr>
          <w:rFonts w:ascii="Courier New" w:hAnsi="Courier New" w:cs="Courier New"/>
          <w:color w:val="000000"/>
        </w:rPr>
        <w:t>Ridgemont</w:t>
      </w:r>
      <w:proofErr w:type="spellEnd"/>
      <w:r>
        <w:rPr>
          <w:rFonts w:ascii="Courier New" w:hAnsi="Courier New" w:cs="Courier New"/>
          <w:color w:val="000000"/>
        </w:rPr>
        <w:t xml:space="preserve"> Middle, Mr. Jones realizes that not only will there be major changes in the external school community, but the internal school community will have to change as well. Since Mr. Jones's cultural and racial background is different from the majority of the students and families who will be entering this school and community, he is concerned with how his actions will impact the school community. In his deliberation, he considered four alternatives. Which of these alternatives is likely to be of greatest benefit to Mr. Jones in managing school change?</w:t>
      </w:r>
      <w:r>
        <w:rPr>
          <w:rFonts w:ascii="Courier New" w:hAnsi="Courier New" w:cs="Courier New"/>
          <w:color w:val="000000"/>
        </w:rPr>
        <w:br/>
      </w:r>
      <w:r>
        <w:rPr>
          <w:rFonts w:ascii="Courier New" w:hAnsi="Courier New" w:cs="Courier New"/>
          <w:color w:val="000000"/>
        </w:rPr>
        <w:br/>
        <w:t>Correct: Conducting a self-assessment for the purpose of identifying personal biases that might interfere with his responding to the interests of a diverse community.</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w:t>
      </w:r>
      <w:r>
        <w:rPr>
          <w:rFonts w:ascii="Courier New" w:hAnsi="Courier New" w:cs="Courier New"/>
          <w:color w:val="000000"/>
        </w:rPr>
        <w:br/>
        <w:t>Question 2</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proofErr w:type="gramStart"/>
      <w:r>
        <w:rPr>
          <w:rFonts w:ascii="Courier New" w:hAnsi="Courier New" w:cs="Courier New"/>
          <w:color w:val="000000"/>
        </w:rPr>
        <w:lastRenderedPageBreak/>
        <w:t>After</w:t>
      </w:r>
      <w:proofErr w:type="gramEnd"/>
      <w:r>
        <w:rPr>
          <w:rFonts w:ascii="Courier New" w:hAnsi="Courier New" w:cs="Courier New"/>
          <w:color w:val="000000"/>
        </w:rPr>
        <w:t xml:space="preserve"> serving as principal of Williamsburg Middle School for a period of two years, Mrs. Henderson was faced with implementing one of the New American School Reform models. In her efforts to bring about this instructional change, she was faced with a number of challenges. Which of the following best describes the greatest challenge she likely faced during the implementation process?</w:t>
      </w:r>
      <w:r>
        <w:rPr>
          <w:rFonts w:ascii="Courier New" w:hAnsi="Courier New" w:cs="Courier New"/>
          <w:color w:val="000000"/>
        </w:rPr>
        <w:br/>
      </w:r>
      <w:r>
        <w:rPr>
          <w:rFonts w:ascii="Courier New" w:hAnsi="Courier New" w:cs="Courier New"/>
          <w:color w:val="000000"/>
        </w:rPr>
        <w:br/>
        <w:t>Correct: Establishing a long-term relationship with parents and benefiting from the value of involving parents and community members as equal partners.</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w:t>
      </w:r>
      <w:r>
        <w:rPr>
          <w:rFonts w:ascii="Courier New" w:hAnsi="Courier New" w:cs="Courier New"/>
          <w:color w:val="000000"/>
        </w:rPr>
        <w:br/>
        <w:t>Question 3</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In selecting an approach to use in redesigning the instructional program sufficient to address the needs of a student body consisting of African Americans, Latinos, Asians, and Caucasians, the school principal would be well advised to:</w:t>
      </w:r>
      <w:r>
        <w:rPr>
          <w:rFonts w:ascii="Courier New" w:hAnsi="Courier New" w:cs="Courier New"/>
          <w:color w:val="000000"/>
        </w:rPr>
        <w:br/>
      </w:r>
      <w:r>
        <w:rPr>
          <w:rFonts w:ascii="Courier New" w:hAnsi="Courier New" w:cs="Courier New"/>
          <w:color w:val="000000"/>
        </w:rPr>
        <w:br/>
        <w:t>Correct: Establish a curriculum council and engage the faculty and representatives of each ethnic group in discussions on curriculum issues, thus seeking to meet the needs of each ethnic group.</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w:t>
      </w:r>
      <w:r>
        <w:rPr>
          <w:rFonts w:ascii="Courier New" w:hAnsi="Courier New" w:cs="Courier New"/>
          <w:color w:val="000000"/>
        </w:rPr>
        <w:br/>
        <w:t>Question 4</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Mr. Charles, principal of Jones Elementary School, realized that diversity greatly enriches the total school program. Therefore, he seized the opportunity to strengthen internal and external relationships. In taking this action, he knew he could be successful in building a solid community relations program if he:</w:t>
      </w:r>
      <w:r>
        <w:rPr>
          <w:rFonts w:ascii="Courier New" w:hAnsi="Courier New" w:cs="Courier New"/>
          <w:color w:val="000000"/>
        </w:rPr>
        <w:br/>
      </w:r>
      <w:r>
        <w:rPr>
          <w:rFonts w:ascii="Courier New" w:hAnsi="Courier New" w:cs="Courier New"/>
          <w:color w:val="000000"/>
        </w:rPr>
        <w:br/>
        <w:t>Correct: Recognized and respected diversity in every school program and established an advisory council that included representatives from all groups to focus on Adopt-A-School and other community-related programs.</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w:t>
      </w:r>
      <w:r>
        <w:rPr>
          <w:rFonts w:ascii="Courier New" w:hAnsi="Courier New" w:cs="Courier New"/>
          <w:color w:val="000000"/>
        </w:rPr>
        <w:br/>
      </w:r>
      <w:r>
        <w:rPr>
          <w:rFonts w:ascii="Courier New" w:hAnsi="Courier New" w:cs="Courier New"/>
          <w:color w:val="000000"/>
        </w:rPr>
        <w:lastRenderedPageBreak/>
        <w:t>Question 5</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Mr. Charles is an active participant in the new P-16 council developed to improve teaching and learning through linking preschool (P) through the senior year of college (16). He knew that by working with other key stakeholders in education, such as local educators and business and community leaders, he could establish an effective model of school/community collaboration. As a result of establishing such a collaborative effort, Mr. Charles expected</w:t>
      </w:r>
      <w:proofErr w:type="gramStart"/>
      <w:r>
        <w:rPr>
          <w:rFonts w:ascii="Courier New" w:hAnsi="Courier New" w:cs="Courier New"/>
          <w:color w:val="000000"/>
        </w:rPr>
        <w:t>:</w:t>
      </w:r>
      <w:proofErr w:type="gramEnd"/>
      <w:r>
        <w:rPr>
          <w:rFonts w:ascii="Courier New" w:hAnsi="Courier New" w:cs="Courier New"/>
          <w:color w:val="000000"/>
        </w:rPr>
        <w:br/>
      </w:r>
      <w:r>
        <w:rPr>
          <w:rFonts w:ascii="Courier New" w:hAnsi="Courier New" w:cs="Courier New"/>
          <w:color w:val="000000"/>
        </w:rPr>
        <w:br/>
        <w:t>Correct: To identify the needs of the community and establish two-way communications with the citizenry through organized groups.</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w:t>
      </w:r>
      <w:r>
        <w:rPr>
          <w:rFonts w:ascii="Courier New" w:hAnsi="Courier New" w:cs="Courier New"/>
          <w:color w:val="000000"/>
        </w:rPr>
        <w:br/>
        <w:t>Question 6</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t>After the County Commissioners appropriated the necessary funds for the construction of a new school gymnasium, Principal Charles knew that he had to have a plan of action that would assure taxpayers that their money was being spent wisely. With that concern in mind, which of the following actions would you suggest that he take?</w:t>
      </w:r>
      <w:r>
        <w:rPr>
          <w:rFonts w:ascii="Courier New" w:hAnsi="Courier New" w:cs="Courier New"/>
          <w:color w:val="000000"/>
        </w:rPr>
        <w:br/>
      </w:r>
      <w:r>
        <w:rPr>
          <w:rFonts w:ascii="Courier New" w:hAnsi="Courier New" w:cs="Courier New"/>
          <w:color w:val="000000"/>
        </w:rPr>
        <w:br/>
        <w:t>Correct: Establish a comprehensive facilities utilization committee and engage all stakeholders in making decisions regarding the structural design, maintenance needs, and usage of the building.</w:t>
      </w:r>
      <w:r>
        <w:rPr>
          <w:rFonts w:ascii="Courier New" w:hAnsi="Courier New" w:cs="Courier New"/>
          <w:color w:val="000000"/>
        </w:rPr>
        <w:br/>
      </w:r>
      <w:r>
        <w:rPr>
          <w:rFonts w:ascii="Courier New" w:hAnsi="Courier New" w:cs="Courier New"/>
          <w:color w:val="000000"/>
        </w:rPr>
        <w:br/>
      </w:r>
      <w:r>
        <w:rPr>
          <w:rFonts w:ascii="Courier New" w:hAnsi="Courier New" w:cs="Courier New"/>
          <w:color w:val="000000"/>
        </w:rPr>
        <w:br/>
      </w:r>
    </w:p>
    <w:sectPr w:rsidR="00977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B0B"/>
    <w:rsid w:val="008538F6"/>
    <w:rsid w:val="00A302C7"/>
    <w:rsid w:val="00B35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3675C5-62E6-4C35-A350-FF3BC17D2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667</Words>
  <Characters>3804</Characters>
  <Application>Microsoft Office Word</Application>
  <DocSecurity>0</DocSecurity>
  <Lines>31</Lines>
  <Paragraphs>8</Paragraphs>
  <ScaleCrop>false</ScaleCrop>
  <Company/>
  <LinksUpToDate>false</LinksUpToDate>
  <CharactersWithSpaces>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Kenya M Huffman</dc:creator>
  <cp:keywords/>
  <dc:description/>
  <cp:lastModifiedBy>Kenya M Huffman</cp:lastModifiedBy>
  <cp:revision>1</cp:revision>
  <dcterms:created xsi:type="dcterms:W3CDTF">2015-11-02T12:58:00Z</dcterms:created>
  <dcterms:modified xsi:type="dcterms:W3CDTF">2015-11-02T12:59:00Z</dcterms:modified>
</cp:coreProperties>
</file>